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03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76" w:before="0" w:after="113"/>
        <w:jc w:val="center"/>
        <w:rPr>
          <w:highlight w:val="none"/>
          <w:shd w:fill="auto" w:val="clear"/>
        </w:rPr>
      </w:pPr>
      <w:r>
        <w:rPr>
          <w:rFonts w:cs="Arial" w:ascii="Arial" w:hAnsi="Arial"/>
          <w:b/>
          <w:bCs/>
          <w:sz w:val="22"/>
          <w:szCs w:val="22"/>
          <w:shd w:fill="auto" w:val="clear"/>
        </w:rPr>
        <w:t xml:space="preserve">AFFIDAMENTO DIRETTO PER LA FORNITURA DI </w:t>
      </w:r>
      <w:r>
        <w:rPr>
          <w:rFonts w:cs="Arial" w:ascii="Arial" w:hAnsi="Arial"/>
          <w:b/>
          <w:bCs/>
          <w:sz w:val="22"/>
          <w:szCs w:val="22"/>
          <w:shd w:fill="auto" w:val="clear"/>
        </w:rPr>
        <w:t>BILANCE DIGITALI</w:t>
      </w:r>
      <w:r>
        <w:rPr>
          <w:rFonts w:cs="Arial" w:ascii="Arial" w:hAnsi="Arial"/>
          <w:b/>
          <w:bCs/>
          <w:sz w:val="22"/>
          <w:szCs w:val="22"/>
          <w:shd w:fill="auto" w:val="clear"/>
        </w:rPr>
        <w:t xml:space="preserve">, IN FABBISOGNO ALLA CENTRALE OPERATIVA TERRITORIALE DI SAN DONÀ DI PIAVE, AZIENDA ULSS 4 VENETO ORIENTALE. </w:t>
      </w:r>
    </w:p>
    <w:p>
      <w:pPr>
        <w:pStyle w:val="Normal"/>
        <w:spacing w:lineRule="auto" w:line="276" w:before="0" w:after="113"/>
        <w:jc w:val="center"/>
        <w:rPr>
          <w:rFonts w:ascii="Arial" w:hAnsi="Arial" w:cs="Arial"/>
          <w:b/>
          <w:b/>
          <w:bCs/>
          <w:sz w:val="22"/>
          <w:szCs w:val="22"/>
        </w:rPr>
      </w:pPr>
      <w:r>
        <w:rPr>
          <w:rFonts w:cs="Arial" w:ascii="Arial" w:hAnsi="Arial"/>
          <w:b/>
          <w:bCs/>
          <w:sz w:val="22"/>
          <w:szCs w:val="22"/>
        </w:rPr>
      </w:r>
    </w:p>
    <w:p>
      <w:pPr>
        <w:pStyle w:val="Default"/>
        <w:spacing w:lineRule="auto" w:line="276" w:before="240" w:after="0"/>
        <w:jc w:val="center"/>
        <w:rPr>
          <w:rFonts w:ascii="Arial" w:hAnsi="Arial" w:cs="Arial"/>
          <w:b/>
          <w:b/>
          <w:sz w:val="22"/>
          <w:szCs w:val="22"/>
        </w:rPr>
      </w:pPr>
      <w:r>
        <w:rPr>
          <w:rFonts w:cs="Arial" w:ascii="Arial" w:hAnsi="Arial"/>
          <w:b/>
          <w:sz w:val="22"/>
          <w:szCs w:val="22"/>
        </w:rPr>
        <w:t>PROGETTO FINANZIATO UE – Next Generation EU</w:t>
      </w:r>
    </w:p>
    <w:p>
      <w:pPr>
        <w:pStyle w:val="Normal"/>
        <w:spacing w:lineRule="auto" w:line="240" w:before="0" w:after="0"/>
        <w:ind w:left="284" w:hanging="284"/>
        <w:jc w:val="both"/>
        <w:rPr>
          <w:rFonts w:ascii="Arial" w:hAnsi="Arial" w:cs="Arial"/>
          <w:b/>
          <w:b/>
          <w:color w:val="000000"/>
          <w:sz w:val="22"/>
          <w:szCs w:val="22"/>
          <w:highlight w:val="none"/>
          <w:shd w:fill="auto" w:val="clear"/>
        </w:rPr>
      </w:pPr>
      <w:r>
        <w:rPr>
          <w:rFonts w:cs="Arial" w:ascii="Arial" w:hAnsi="Arial"/>
          <w:b/>
          <w:bCs/>
          <w:color w:val="000000"/>
          <w:sz w:val="22"/>
          <w:szCs w:val="22"/>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color w:val="000000"/>
          <w:sz w:val="22"/>
          <w:szCs w:val="22"/>
        </w:rPr>
      </w:pPr>
      <w:r>
        <w:rPr>
          <w:rFonts w:cs="Arial" w:ascii="Arial" w:hAnsi="Arial"/>
          <w:b/>
          <w:bCs/>
          <w:color w:val="000000"/>
          <w:sz w:val="22"/>
          <w:szCs w:val="22"/>
          <w:shd w:fill="auto" w:val="clear"/>
        </w:rPr>
        <w:t xml:space="preserve">CUP: I74E22000190006 – CUI: </w:t>
      </w:r>
      <w:r>
        <w:rPr>
          <w:rFonts w:eastAsia="Calibri" w:cs="Arial" w:ascii="Arial" w:hAnsi="Arial"/>
          <w:b/>
          <w:bCs/>
          <w:color w:val="000000"/>
          <w:kern w:val="0"/>
          <w:sz w:val="22"/>
          <w:szCs w:val="22"/>
          <w:shd w:fill="auto" w:val="clear"/>
          <w:lang w:val="it-IT" w:eastAsia="en-US" w:bidi="ar-SA"/>
        </w:rPr>
        <w:t>F02799490277202200042</w:t>
      </w:r>
      <w:r>
        <w:rPr>
          <w:rFonts w:cs="Arial" w:ascii="Arial" w:hAnsi="Arial"/>
          <w:b/>
          <w:bCs/>
          <w:color w:val="000000"/>
          <w:sz w:val="22"/>
          <w:szCs w:val="22"/>
          <w:shd w:fill="auto" w:val="clear"/>
        </w:rPr>
        <w:t xml:space="preserve"> – Cod. Azien. Univ. 23046;</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tbl>
      <w:tblPr>
        <w:tblW w:w="8265" w:type="dxa"/>
        <w:jc w:val="center"/>
        <w:tblInd w:w="0" w:type="dxa"/>
        <w:tblLayout w:type="fixed"/>
        <w:tblCellMar>
          <w:top w:w="0" w:type="dxa"/>
          <w:left w:w="108" w:type="dxa"/>
          <w:bottom w:w="0" w:type="dxa"/>
          <w:right w:w="108" w:type="dxa"/>
        </w:tblCellMar>
      </w:tblPr>
      <w:tblGrid>
        <w:gridCol w:w="4700"/>
        <w:gridCol w:w="3565"/>
      </w:tblGrid>
      <w:tr>
        <w:trPr/>
        <w:tc>
          <w:tcPr>
            <w:tcW w:w="4700"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Quantità - Descrizione</w:t>
            </w:r>
          </w:p>
        </w:tc>
        <w:tc>
          <w:tcPr>
            <w:tcW w:w="356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Importo a base d’asta</w:t>
            </w:r>
          </w:p>
          <w:p>
            <w:pPr>
              <w:pStyle w:val="Normal"/>
              <w:widowControl w:val="false"/>
              <w:spacing w:before="0" w:after="113"/>
              <w:jc w:val="center"/>
              <w:rPr>
                <w:rFonts w:ascii="Arial" w:hAnsi="Arial" w:cs="Arial"/>
                <w:b/>
                <w:b/>
                <w:sz w:val="22"/>
                <w:szCs w:val="22"/>
              </w:rPr>
            </w:pPr>
            <w:r>
              <w:rPr>
                <w:rFonts w:cs="Arial" w:ascii="Arial" w:hAnsi="Arial"/>
                <w:b/>
                <w:sz w:val="22"/>
                <w:szCs w:val="22"/>
              </w:rPr>
              <w:t>(IVA esclusa)</w:t>
            </w:r>
          </w:p>
        </w:tc>
      </w:tr>
      <w:tr>
        <w:trPr>
          <w:trHeight w:val="484" w:hRule="atLeast"/>
        </w:trPr>
        <w:tc>
          <w:tcPr>
            <w:tcW w:w="4700" w:type="dxa"/>
            <w:tcBorders>
              <w:left w:val="single" w:sz="4" w:space="0" w:color="000000"/>
              <w:bottom w:val="single" w:sz="4" w:space="0" w:color="000000"/>
              <w:right w:val="single" w:sz="4" w:space="0" w:color="000000"/>
            </w:tcBorders>
            <w:vAlign w:val="center"/>
          </w:tcPr>
          <w:p>
            <w:pPr>
              <w:pStyle w:val="Normal"/>
              <w:widowControl w:val="false"/>
              <w:spacing w:before="0" w:after="46"/>
              <w:jc w:val="center"/>
              <w:rPr/>
            </w:pPr>
            <w:r>
              <w:rPr>
                <w:rFonts w:cs="Arial" w:ascii="Arial" w:hAnsi="Arial"/>
                <w:sz w:val="22"/>
                <w:szCs w:val="22"/>
              </w:rPr>
              <w:t xml:space="preserve">Fornitura di </w:t>
            </w:r>
            <w:r>
              <w:rPr>
                <w:rFonts w:cs="Arial" w:ascii="Arial" w:hAnsi="Arial"/>
                <w:sz w:val="22"/>
                <w:szCs w:val="22"/>
              </w:rPr>
              <w:t xml:space="preserve">n. 6 </w:t>
            </w:r>
            <w:r>
              <w:rPr>
                <w:rFonts w:cs="Arial" w:ascii="Arial" w:hAnsi="Arial"/>
                <w:sz w:val="22"/>
                <w:szCs w:val="22"/>
              </w:rPr>
              <w:t>b</w:t>
            </w:r>
            <w:r>
              <w:rPr>
                <w:rFonts w:cs="Arial" w:ascii="Arial" w:hAnsi="Arial"/>
                <w:sz w:val="22"/>
                <w:szCs w:val="22"/>
              </w:rPr>
              <w:t>ilance digitali</w:t>
            </w:r>
          </w:p>
        </w:tc>
        <w:tc>
          <w:tcPr>
            <w:tcW w:w="3565" w:type="dxa"/>
            <w:tcBorders>
              <w:left w:val="single" w:sz="4" w:space="0" w:color="000000"/>
              <w:bottom w:val="single" w:sz="4" w:space="0" w:color="000000"/>
              <w:right w:val="single" w:sz="4" w:space="0" w:color="000000"/>
            </w:tcBorders>
            <w:vAlign w:val="center"/>
          </w:tcPr>
          <w:p>
            <w:pPr>
              <w:pStyle w:val="Normal"/>
              <w:widowControl w:val="false"/>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3.600,00</w:t>
            </w:r>
          </w:p>
        </w:tc>
      </w:tr>
    </w:tbl>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Pierluigi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b/>
          <w:bCs/>
          <w:sz w:val="20"/>
          <w:szCs w:val="20"/>
          <w:shd w:fill="auto" w:val="clear"/>
        </w:rPr>
        <w:t xml:space="preserve">AFFIDAMENTO DIRETTO PER LA FORNITURA DI </w:t>
      </w:r>
      <w:r>
        <w:rPr>
          <w:rFonts w:cs="Arial" w:ascii="Arial" w:hAnsi="Arial"/>
          <w:b/>
          <w:bCs/>
          <w:sz w:val="20"/>
          <w:szCs w:val="20"/>
          <w:shd w:fill="auto" w:val="clear"/>
        </w:rPr>
        <w:t>BILANCE DIGITALI</w:t>
      </w:r>
      <w:r>
        <w:rPr>
          <w:rFonts w:cs="Arial" w:ascii="Arial" w:hAnsi="Arial"/>
          <w:b/>
          <w:bCs/>
          <w:sz w:val="20"/>
          <w:szCs w:val="20"/>
          <w:shd w:fill="auto" w:val="clear"/>
        </w:rPr>
        <w:t xml:space="preserve"> IN FABBISOGNO ALLA CENTRALE OPERATIVA TERRITORIALE DI SAN DONÀ DI PIAVE, AZIENDA ULSS 4 VENETO ORIENTALE. </w:t>
      </w:r>
    </w:p>
    <w:p>
      <w:pPr>
        <w:pStyle w:val="Normal"/>
        <w:spacing w:lineRule="auto" w:line="240" w:before="0" w:after="0"/>
        <w:jc w:val="both"/>
        <w:rPr>
          <w:rFonts w:ascii="Arial" w:hAnsi="Arial" w:cs="Arial"/>
          <w:b/>
          <w:b/>
          <w:bCs/>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cs="Arial"/>
          <w:b/>
          <w:b/>
          <w:bCs/>
          <w:color w:val="000000"/>
          <w:sz w:val="20"/>
          <w:szCs w:val="20"/>
          <w:highlight w:val="none"/>
          <w:shd w:fill="auto" w:val="clear"/>
        </w:rPr>
      </w:pPr>
      <w:r>
        <w:rPr>
          <w:rFonts w:cs="Arial" w:ascii="Arial" w:hAnsi="Arial"/>
          <w:b/>
          <w:bCs/>
          <w:color w:val="000000"/>
          <w:sz w:val="20"/>
          <w:szCs w:val="20"/>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bCs/>
          <w:color w:val="000000"/>
          <w:sz w:val="20"/>
          <w:szCs w:val="20"/>
        </w:rPr>
      </w:pPr>
      <w:r>
        <w:rPr>
          <w:rFonts w:cs="Arial" w:ascii="Arial" w:hAnsi="Arial"/>
          <w:b/>
          <w:bCs/>
          <w:color w:val="000000"/>
          <w:sz w:val="20"/>
          <w:szCs w:val="20"/>
          <w:shd w:fill="auto" w:val="clear"/>
        </w:rPr>
        <w:t xml:space="preserve">CUP: I74E22000190006 </w:t>
      </w:r>
      <w:r>
        <w:rPr>
          <w:rFonts w:eastAsia="Calibri" w:cs="Arial" w:ascii="Arial" w:hAnsi="Arial"/>
          <w:b/>
          <w:bCs/>
          <w:color w:val="000000"/>
          <w:kern w:val="0"/>
          <w:sz w:val="20"/>
          <w:szCs w:val="20"/>
          <w:shd w:fill="auto" w:val="clear"/>
          <w:lang w:val="it-IT" w:eastAsia="en-US" w:bidi="ar-SA"/>
        </w:rPr>
        <w:t>– CUI: F02799490277202200042 – Cod. Azien. Univ. 23046.</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61"/>
        <w:gridCol w:w="3693"/>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6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 xml:space="preserve">Affidamento diretto per la fornitura di varie apparecchiature elettromedicali in fabbisogno alla Centrale Operativa Territoriale di San Donà di Piave, Azienda ULSS 4 Veneto Orientale. </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4">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3">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22" y="0"/>
              <wp:lineTo x="-22" y="20992"/>
              <wp:lineTo x="20407" y="20992"/>
              <wp:lineTo x="20407" y="0"/>
              <wp:lineTo x="-22"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16">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864"/>
              <wp:lineTo x="20937" y="19864"/>
              <wp:lineTo x="20937"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19">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42" y="0"/>
              <wp:lineTo x="-42" y="20518"/>
              <wp:lineTo x="21278" y="20518"/>
              <wp:lineTo x="21278" y="0"/>
              <wp:lineTo x="-42"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2">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36" y="0"/>
              <wp:lineTo x="-36" y="20793"/>
              <wp:lineTo x="21349" y="20793"/>
              <wp:lineTo x="21349" y="0"/>
              <wp:lineTo x="-36"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LibreOffice/7.3.1.3$Windows_X86_64 LibreOffice_project/a69ca51ded25f3eefd52d7bf9a5fad8c90b87951</Application>
  <AppVersion>15.0000</AppVersion>
  <Pages>3</Pages>
  <Words>1117</Words>
  <Characters>7022</Characters>
  <CharactersWithSpaces>8097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
  <cp:lastPrinted>2024-02-08T11:13:32Z</cp:lastPrinted>
  <dcterms:modified xsi:type="dcterms:W3CDTF">2024-02-08T11:13:19Z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